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НА ПОЛУЧЕНИЕ НОВОСТНОЙ И РЕКЛАМНОЙ РАССЫЛКИ И НА СВЯЗАННУЮ С НЕЙ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 соответствии с Федеральным законом от 13.03.2006 № 38-ФЗ «О рекламе» и Федеральным законом от 07.07.2003 г. № 126-ФЗ «О связи», даю свое согласие </w:t>
      </w:r>
      <w:r w:rsidDel="00000000" w:rsidR="00000000" w:rsidRPr="00000000">
        <w:rPr>
          <w:sz w:val="24"/>
          <w:szCs w:val="24"/>
          <w:rtl w:val="0"/>
        </w:rPr>
        <w:t xml:space="preserve">Индивидуальному предпринимателю Голубевой Алесе Евгеньевне ИНН 772427075407 ОГРНИП: 323508100210415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использующе</w:t>
      </w:r>
      <w:r w:rsidDel="00000000" w:rsidR="00000000" w:rsidRPr="00000000">
        <w:rPr>
          <w:sz w:val="24"/>
          <w:szCs w:val="24"/>
          <w:rtl w:val="0"/>
        </w:rPr>
        <w:t xml:space="preserve">й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веб-сайт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https://lesnayavedma.ru/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направление мне на указанные мной при регистрации на сайт</w:t>
      </w:r>
      <w:r w:rsidDel="00000000" w:rsidR="00000000" w:rsidRPr="00000000">
        <w:rPr>
          <w:sz w:val="24"/>
          <w:szCs w:val="24"/>
          <w:rtl w:val="0"/>
        </w:rPr>
        <w:t xml:space="preserve">е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https://lesnayavedma.ru/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 любых поддоменах Сайта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контактные данные (номер телефона, никнейм в Телеграм и/или электронную почту) сообщений в информационных, рекламно-информационных целях об услугах (сервисах) ИП, а именно: рассылок о мероприятиях, контенте, акциях и др. информационного и рекламного характера в виде sms-сообщений, и/или электронных писем, и/или сообщений в мессенджерах, и/или push-уведомлений, и/или посредством телефонных звонков.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Я согласен(а) с тем, что текст данного мной по собственной воле и в моих интересах согласия хранится в электронном виде в базе данных Индивидуального предпринимателя 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как путем письменного обращения к представителю Индивидуального предпринимателя, так и путем перехода по соответствующей ссылке, существующей в любом письме.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Также я информирован(-а), что при возникновении вопросов относительно отказа от рассылки, я могу обратиться за помощью, отправив письмо по адресу электронной почты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info@lesnayavedma.ru</w:t>
        </w:r>
      </w:hyperlink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Настоящее согласие предоставляется на неограниченный срок при отсутствии сведений о его отзыве.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sz w:val="24"/>
          <w:szCs w:val="24"/>
          <w:rtl w:val="0"/>
        </w:rPr>
        <w:t xml:space="preserve">При осуществлении регистрации в целях получения бесплатных материалов или в целях покупки услуг/работ Исполнителя/Оператора непосредственно на сайте Исполнителя/Оператора, я согласен или согласна квалифицировать в качестве простой электронной подписи под настоящим Согласием выполнение следующих действий на 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Странице регистрации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sz w:val="24"/>
          <w:szCs w:val="24"/>
          <w:rtl w:val="0"/>
        </w:rPr>
        <w:t xml:space="preserve">(на сайте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https://lesnayavedma.ru/</w:t>
        </w:r>
      </w:hyperlink>
      <w:r w:rsidDel="00000000" w:rsidR="00000000" w:rsidRPr="00000000">
        <w:rPr>
          <w:sz w:val="24"/>
          <w:szCs w:val="24"/>
          <w:rtl w:val="0"/>
        </w:rPr>
        <w:t xml:space="preserve">, на всех поддоменах сайта,  а также на иных сайтах Оператора):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1.6.1. Простановка мною символа в чек-боксе (в поле для ввода) рядом с текстом: «Я даю согласие на рекламную рассылку» либо иного аналогичного текста (при наличии технической возможности Оператора/Исполнителя установить чек-бокс на Странице регистрации)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1.6.2. Нажатие мною на элемент интерфейса с текстом «</w:t>
      </w:r>
      <w:sdt>
        <w:sdtPr>
          <w:tag w:val="goog_rdk_2"/>
        </w:sdtPr>
        <w:sdtContent>
          <w:commentRangeStart w:id="2"/>
        </w:sdtContent>
      </w:sdt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Оплатить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», «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Зарегистрироваться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», 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“Оставить заявку”, “Отправить”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либо «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Принять участие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»</w:t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sz w:val="24"/>
          <w:szCs w:val="24"/>
          <w:rtl w:val="0"/>
        </w:rPr>
        <w:t xml:space="preserve"> либо нажатие мною на элемент интерфейса с аналогичным текстом.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lexandra Chaevceva" w:id="2" w:date="2024-03-14T11:38:54Z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«Зарегистрироваться»/ «Оставить заявку»/ «Оформить покупку»/ «Скачать»/ «Получить»/ «Отправить»/ «Узнать»/ «Подробнее»/ «Заказать» /«Оплатить» /«Купить»/ «Перезвонить» / «Принять участие»</w:t>
      </w:r>
    </w:p>
  </w:comment>
  <w:comment w:author="Юлия Веде" w:id="3" w:date="2024-03-27T05:19:11Z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Пожалуйста, можете переформулировать как вы написали, мы указали наиболее популярные варианты подлежащие расширтельному толкованию и не ограниченные полетом фантазии заказчика. У кого-то бывают кнопки "полетели", "стартуем", "гоу", "летим" и тд - формулировака "аналогичный текст" позоволяет хоть 1000 различных вариантов формулироок использовать не привязываюясь к конкретному слову и не делая слишком казуистичным текст согласия</w:t>
      </w:r>
    </w:p>
  </w:comment>
  <w:comment w:author="Alexandra Chaevceva" w:id="0" w:date="2024-03-14T11:29:47Z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опять же будет не только стр регистрации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регистрируясь и/или вводя свои данные на данном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сайте, его сервисах или его поддоменах</w:t>
      </w:r>
    </w:p>
  </w:comment>
  <w:comment w:author="Юлия Веде" w:id="1" w:date="2024-03-27T05:16:36Z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аналогично ответу по согласию на ОПД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C" w15:done="0"/>
  <w15:commentEx w15:paraId="0000000D" w15:paraIdParent="0000000C" w15:done="0"/>
  <w15:commentEx w15:paraId="00000010" w15:done="0"/>
  <w15:commentEx w15:paraId="00000011" w15:paraIdParent="00000010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mailto:info@lesnayavedma.ru" TargetMode="External"/><Relationship Id="rId10" Type="http://schemas.openxmlformats.org/officeDocument/2006/relationships/hyperlink" Target="https://lesnayavedma.ru/" TargetMode="External"/><Relationship Id="rId12" Type="http://schemas.openxmlformats.org/officeDocument/2006/relationships/hyperlink" Target="https://lesnayavedma.ru/" TargetMode="External"/><Relationship Id="rId9" Type="http://schemas.openxmlformats.org/officeDocument/2006/relationships/hyperlink" Target="https://lesnayavedma.ru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425tTiRzg30fuKqtGGWI2lyPzg==">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lpwstr>false</vt:lpwstr>
  </property>
  <property fmtid="{D5CDD505-2E9C-101B-9397-08002B2CF9AE}" pid="3" name="HyperlinksChanged">
    <vt:lpwstr>false</vt:lpwstr>
  </property>
  <property fmtid="{D5CDD505-2E9C-101B-9397-08002B2CF9AE}" pid="4" name="LinksUpToDate">
    <vt:lpwstr>false</vt:lpwstr>
  </property>
  <property fmtid="{D5CDD505-2E9C-101B-9397-08002B2CF9AE}" pid="5" name="ShareDoc">
    <vt:lpwstr>false</vt:lpwstr>
  </property>
  <property fmtid="{D5CDD505-2E9C-101B-9397-08002B2CF9AE}" pid="6" name="ScaleCrop">
    <vt:lpwstr>false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hareDoc">
    <vt:lpwstr>false</vt:lpwstr>
  </property>
</Properties>
</file>